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r w:rsidRPr="00645DD2">
        <w:rPr>
          <w:rFonts w:ascii="Times New Roman" w:eastAsia="Times New Roman" w:hAnsi="Times New Roman" w:cs="Times New Roman"/>
          <w:noProof/>
          <w:sz w:val="24"/>
          <w:szCs w:val="24"/>
          <w:lang w:eastAsia="el-GR"/>
        </w:rPr>
        <w:drawing>
          <wp:inline distT="0" distB="0" distL="0" distR="0">
            <wp:extent cx="1165860" cy="774624"/>
            <wp:effectExtent l="0" t="0" r="0" b="0"/>
            <wp:docPr id="1" name="Εικόνα 1" descr="http://3.bp.blogspot.com/-_5L_cC-thvM/U0gCXei3u1I/AAAAAAAAPk0/S4UZC6Gi_q8/s1600/panepistimio+Thessali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5L_cC-thvM/U0gCXei3u1I/AAAAAAAAPk0/S4UZC6Gi_q8/s1600/panepistimio+Thessalias.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9137" cy="783445"/>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t xml:space="preserve"> </w:t>
      </w:r>
      <w:r w:rsidRPr="00645DD2">
        <w:rPr>
          <w:rFonts w:ascii="Times New Roman" w:eastAsia="Times New Roman" w:hAnsi="Times New Roman" w:cs="Times New Roman"/>
          <w:noProof/>
          <w:sz w:val="24"/>
          <w:szCs w:val="24"/>
          <w:lang w:eastAsia="el-GR"/>
        </w:rPr>
        <w:drawing>
          <wp:inline distT="0" distB="0" distL="0" distR="0">
            <wp:extent cx="1143000" cy="480060"/>
            <wp:effectExtent l="0" t="0" r="0" b="0"/>
            <wp:docPr id="2" name="Εικόνα 2" descr="http://stressteen.stress.gr/images/logo_u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ressteen.stress.gr/images/logo_uoi.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480060"/>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154430" cy="769620"/>
            <wp:effectExtent l="0" t="0" r="0" b="0"/>
            <wp:docPr id="3" name="Εικόνα 3" descr="http://www.neolaia.gr/wp-content/uploads/2015/03/panepistimio-patron-logo-4xro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eolaia.gr/wp-content/uploads/2015/03/panepistimio-patron-logo-4xromo.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4577" cy="769718"/>
                    </a:xfrm>
                    <a:prstGeom prst="rect">
                      <a:avLst/>
                    </a:prstGeom>
                    <a:noFill/>
                    <a:ln>
                      <a:noFill/>
                    </a:ln>
                  </pic:spPr>
                </pic:pic>
              </a:graphicData>
            </a:graphic>
          </wp:inline>
        </w:drawing>
      </w:r>
      <w:r w:rsidRPr="00645DD2">
        <w:rPr>
          <w:rFonts w:ascii="Times New Roman" w:eastAsia="Times New Roman" w:hAnsi="Times New Roman" w:cs="Times New Roman"/>
          <w:noProof/>
          <w:sz w:val="24"/>
          <w:szCs w:val="24"/>
          <w:lang w:eastAsia="el-GR"/>
        </w:rPr>
        <w:drawing>
          <wp:inline distT="0" distB="0" distL="0" distR="0">
            <wp:extent cx="1651000" cy="607568"/>
            <wp:effectExtent l="0" t="0" r="0" b="0"/>
            <wp:docPr id="4" name="Εικόνα 4" descr="http://www.ncu.gr/pluginfile.php/39/mod_page/content/7/logo-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cu.gr/pluginfile.php/39/mod_page/content/7/logo-pp.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4490" cy="612532"/>
                    </a:xfrm>
                    <a:prstGeom prst="rect">
                      <a:avLst/>
                    </a:prstGeom>
                    <a:noFill/>
                    <a:ln>
                      <a:noFill/>
                    </a:ln>
                  </pic:spPr>
                </pic:pic>
              </a:graphicData>
            </a:graphic>
          </wp:inline>
        </w:drawing>
      </w:r>
    </w:p>
    <w:p w:rsidR="00D1227E" w:rsidRPr="00645DD2" w:rsidRDefault="00D1227E" w:rsidP="00D1227E">
      <w:pPr>
        <w:spacing w:after="0" w:line="360" w:lineRule="auto"/>
        <w:jc w:val="center"/>
        <w:textAlignment w:val="baseline"/>
        <w:rPr>
          <w:rFonts w:ascii="Times New Roman" w:eastAsia="Times New Roman" w:hAnsi="Times New Roman" w:cs="Times New Roman"/>
          <w:b/>
          <w:bCs/>
          <w:color w:val="1F497D"/>
          <w:kern w:val="24"/>
          <w:sz w:val="26"/>
          <w:szCs w:val="26"/>
          <w:lang w:eastAsia="el-GR"/>
        </w:rPr>
      </w:pP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 xml:space="preserve">Πρόγραμμα </w:t>
      </w:r>
      <w:proofErr w:type="spellStart"/>
      <w:r w:rsidRPr="00645DD2">
        <w:rPr>
          <w:rFonts w:ascii="Times New Roman" w:eastAsia="Times New Roman" w:hAnsi="Times New Roman" w:cs="Times New Roman"/>
          <w:b/>
          <w:bCs/>
          <w:color w:val="1F497D"/>
          <w:kern w:val="24"/>
          <w:sz w:val="26"/>
          <w:szCs w:val="26"/>
          <w:lang w:eastAsia="el-GR"/>
        </w:rPr>
        <w:t>επικαιροποίησης</w:t>
      </w:r>
      <w:proofErr w:type="spellEnd"/>
      <w:r w:rsidRPr="00645DD2">
        <w:rPr>
          <w:rFonts w:ascii="Times New Roman" w:eastAsia="Times New Roman" w:hAnsi="Times New Roman" w:cs="Times New Roman"/>
          <w:b/>
          <w:bCs/>
          <w:color w:val="1F497D"/>
          <w:kern w:val="24"/>
          <w:sz w:val="26"/>
          <w:szCs w:val="26"/>
          <w:lang w:eastAsia="el-GR"/>
        </w:rPr>
        <w:t xml:space="preserve"> γνώσεων αποφοίτων ΑΕΙ </w:t>
      </w:r>
    </w:p>
    <w:p w:rsidR="00D1227E" w:rsidRPr="00645DD2" w:rsidRDefault="00D1227E" w:rsidP="00D1227E">
      <w:pPr>
        <w:spacing w:after="0" w:line="360" w:lineRule="auto"/>
        <w:jc w:val="center"/>
        <w:textAlignment w:val="baseline"/>
        <w:rPr>
          <w:rFonts w:ascii="Times New Roman" w:eastAsia="Times New Roman" w:hAnsi="Times New Roman" w:cs="Times New Roman"/>
          <w:sz w:val="24"/>
          <w:szCs w:val="24"/>
          <w:lang w:eastAsia="el-GR"/>
        </w:rPr>
      </w:pPr>
      <w:r w:rsidRPr="00645DD2">
        <w:rPr>
          <w:rFonts w:ascii="Times New Roman" w:eastAsia="Times New Roman" w:hAnsi="Times New Roman" w:cs="Times New Roman"/>
          <w:b/>
          <w:bCs/>
          <w:color w:val="1F497D"/>
          <w:kern w:val="24"/>
          <w:sz w:val="26"/>
          <w:szCs w:val="26"/>
          <w:lang w:eastAsia="el-GR"/>
        </w:rPr>
        <w:t>“ΚΑΙΝΟΤΟΜΙΑ, ΕΠΙΧΕΙΡΗΜΑΤΙΚΟΤΗΤΑ ΚΑΙ ΔΙΕΘΝΕΣ ΟΙΚΟΝΟΜΙΚΟ ΠΕΡΙΒΑΛΛΟΝ ”</w:t>
      </w:r>
    </w:p>
    <w:p w:rsidR="00C24D07" w:rsidRDefault="00C24D07"/>
    <w:p w:rsidR="00C24D07" w:rsidRDefault="00C24D07"/>
    <w:p w:rsidR="00C24D07" w:rsidRPr="00AC4443" w:rsidRDefault="00AC4443" w:rsidP="00AC4443">
      <w:pPr>
        <w:jc w:val="center"/>
        <w:rPr>
          <w:rFonts w:ascii="Times New Roman" w:hAnsi="Times New Roman" w:cs="Times New Roman"/>
          <w:b/>
          <w:bCs/>
          <w:caps/>
          <w:sz w:val="24"/>
          <w:szCs w:val="24"/>
        </w:rPr>
      </w:pPr>
      <w:r w:rsidRPr="00AC4443">
        <w:rPr>
          <w:rFonts w:ascii="Times New Roman" w:hAnsi="Times New Roman" w:cs="Times New Roman"/>
          <w:b/>
          <w:bCs/>
          <w:caps/>
          <w:sz w:val="24"/>
          <w:szCs w:val="24"/>
        </w:rPr>
        <w:t>ΠΕΡΙΓΡΑΜΜΑ</w:t>
      </w:r>
    </w:p>
    <w:p w:rsidR="009D4C27" w:rsidRDefault="009D4C27" w:rsidP="009D4C27">
      <w:pPr>
        <w:jc w:val="center"/>
        <w:rPr>
          <w:rFonts w:ascii="Times New Roman" w:hAnsi="Times New Roman" w:cs="Times New Roman"/>
          <w:caps/>
          <w:sz w:val="24"/>
          <w:szCs w:val="24"/>
        </w:rPr>
      </w:pPr>
      <w:r w:rsidRPr="007A34EB">
        <w:rPr>
          <w:rFonts w:ascii="Times New Roman" w:hAnsi="Times New Roman" w:cs="Times New Roman"/>
          <w:b/>
          <w:bCs/>
          <w:caps/>
          <w:sz w:val="24"/>
          <w:szCs w:val="24"/>
        </w:rPr>
        <w:t>4</w:t>
      </w:r>
      <w:r>
        <w:rPr>
          <w:rFonts w:ascii="Times New Roman" w:hAnsi="Times New Roman" w:cs="Times New Roman"/>
          <w:b/>
          <w:bCs/>
          <w:caps/>
          <w:sz w:val="24"/>
          <w:szCs w:val="24"/>
          <w:vertAlign w:val="superscript"/>
        </w:rPr>
        <w:t>η</w:t>
      </w:r>
      <w:r>
        <w:rPr>
          <w:rFonts w:ascii="Times New Roman" w:hAnsi="Times New Roman" w:cs="Times New Roman"/>
          <w:b/>
          <w:bCs/>
          <w:caps/>
          <w:sz w:val="24"/>
          <w:szCs w:val="24"/>
        </w:rPr>
        <w:t xml:space="preserve"> Διδακτική Ενότητα</w:t>
      </w:r>
    </w:p>
    <w:p w:rsidR="009D4C27" w:rsidRDefault="009D4C27" w:rsidP="009D4C27">
      <w:pPr>
        <w:jc w:val="center"/>
        <w:rPr>
          <w:rFonts w:ascii="Times New Roman" w:hAnsi="Times New Roman" w:cs="Times New Roman"/>
          <w:b/>
          <w:bCs/>
          <w:iCs/>
          <w:caps/>
          <w:sz w:val="24"/>
          <w:szCs w:val="24"/>
        </w:rPr>
      </w:pPr>
      <w:r>
        <w:rPr>
          <w:rFonts w:ascii="Times New Roman" w:hAnsi="Times New Roman" w:cs="Times New Roman"/>
          <w:b/>
          <w:bCs/>
          <w:iCs/>
          <w:caps/>
          <w:sz w:val="24"/>
          <w:szCs w:val="24"/>
        </w:rPr>
        <w:t>ΚΟΙΝΩΝΙΚΗ ΕΠΙΧΕΙΡΗΜΑΤΙΚΟΤΗΤΑ</w:t>
      </w:r>
    </w:p>
    <w:p w:rsidR="009D4C27" w:rsidRPr="009D4C27" w:rsidRDefault="009D4C27" w:rsidP="009D4C27">
      <w:pPr>
        <w:jc w:val="center"/>
        <w:rPr>
          <w:rFonts w:ascii="Times New Roman" w:hAnsi="Times New Roman" w:cs="Times New Roman"/>
          <w:b/>
          <w:bCs/>
          <w:iCs/>
          <w:caps/>
          <w:sz w:val="24"/>
          <w:szCs w:val="24"/>
        </w:rPr>
      </w:pPr>
    </w:p>
    <w:p w:rsidR="009D4C27" w:rsidRPr="009D4C27" w:rsidRDefault="009D4C27" w:rsidP="009D4C27">
      <w:pPr>
        <w:jc w:val="center"/>
      </w:pPr>
      <w:bookmarkStart w:id="0" w:name="_GoBack"/>
      <w:bookmarkEnd w:id="0"/>
      <w:r w:rsidRPr="009D4C27">
        <w:rPr>
          <w:rFonts w:ascii="Times New Roman" w:hAnsi="Times New Roman" w:cs="Times New Roman"/>
          <w:b/>
          <w:bCs/>
          <w:iCs/>
          <w:caps/>
          <w:sz w:val="24"/>
          <w:szCs w:val="24"/>
        </w:rPr>
        <w:t>Μη κυβερνητικές οργανώσεις</w:t>
      </w:r>
    </w:p>
    <w:p w:rsidR="009D4C27" w:rsidRPr="007A34EB" w:rsidRDefault="009D4C27" w:rsidP="009D4C27">
      <w:pPr>
        <w:jc w:val="center"/>
        <w:rPr>
          <w:rFonts w:ascii="Times New Roman" w:hAnsi="Times New Roman" w:cs="Times New Roman"/>
          <w:b/>
          <w:bCs/>
          <w:sz w:val="24"/>
          <w:szCs w:val="24"/>
        </w:rPr>
      </w:pPr>
    </w:p>
    <w:p w:rsidR="009D4C27" w:rsidRPr="007A34EB" w:rsidRDefault="009D4C27" w:rsidP="009D4C27">
      <w:pPr>
        <w:jc w:val="center"/>
        <w:rPr>
          <w:rFonts w:ascii="Times New Roman" w:hAnsi="Times New Roman" w:cs="Times New Roman"/>
          <w:b/>
          <w:bCs/>
          <w:sz w:val="24"/>
          <w:szCs w:val="24"/>
        </w:rPr>
      </w:pPr>
    </w:p>
    <w:p w:rsidR="009D4C27" w:rsidRDefault="009D4C27" w:rsidP="009D4C27">
      <w:pPr>
        <w:jc w:val="center"/>
        <w:rPr>
          <w:rFonts w:ascii="Times New Roman" w:hAnsi="Times New Roman" w:cs="Times New Roman"/>
          <w:b/>
          <w:sz w:val="24"/>
          <w:szCs w:val="24"/>
        </w:rPr>
      </w:pPr>
      <w:r>
        <w:rPr>
          <w:rFonts w:ascii="Times New Roman" w:hAnsi="Times New Roman" w:cs="Times New Roman"/>
          <w:b/>
          <w:bCs/>
          <w:sz w:val="24"/>
          <w:szCs w:val="24"/>
        </w:rPr>
        <w:t>Συγγραφική Ομάδα:</w:t>
      </w:r>
    </w:p>
    <w:p w:rsidR="009D4C27" w:rsidRDefault="009D4C27" w:rsidP="009D4C27">
      <w:pPr>
        <w:jc w:val="center"/>
        <w:rPr>
          <w:rFonts w:ascii="Times New Roman" w:hAnsi="Times New Roman" w:cs="Times New Roman"/>
          <w:b/>
          <w:sz w:val="24"/>
          <w:szCs w:val="24"/>
        </w:rPr>
      </w:pPr>
      <w:r>
        <w:rPr>
          <w:rFonts w:ascii="Times New Roman" w:hAnsi="Times New Roman" w:cs="Times New Roman"/>
          <w:b/>
          <w:sz w:val="24"/>
          <w:szCs w:val="24"/>
        </w:rPr>
        <w:t xml:space="preserve">Δρ. Παναγιώτης </w:t>
      </w:r>
      <w:proofErr w:type="spellStart"/>
      <w:r>
        <w:rPr>
          <w:rFonts w:ascii="Times New Roman" w:hAnsi="Times New Roman" w:cs="Times New Roman"/>
          <w:b/>
          <w:sz w:val="24"/>
          <w:szCs w:val="24"/>
        </w:rPr>
        <w:t>Λιαργκόβας</w:t>
      </w:r>
      <w:proofErr w:type="spellEnd"/>
      <w:r>
        <w:rPr>
          <w:rFonts w:ascii="Times New Roman" w:hAnsi="Times New Roman" w:cs="Times New Roman"/>
          <w:b/>
          <w:sz w:val="24"/>
          <w:szCs w:val="24"/>
        </w:rPr>
        <w:t>, Καθηγητής Πανεπιστημίου Πελοποννήσου</w:t>
      </w:r>
    </w:p>
    <w:p w:rsidR="009D4C27" w:rsidRDefault="009D4C27" w:rsidP="009D4C27">
      <w:pPr>
        <w:jc w:val="center"/>
        <w:rPr>
          <w:rFonts w:ascii="Times New Roman" w:hAnsi="Times New Roman" w:cs="Times New Roman"/>
          <w:b/>
          <w:sz w:val="24"/>
          <w:szCs w:val="24"/>
        </w:rPr>
      </w:pPr>
      <w:r>
        <w:rPr>
          <w:rFonts w:ascii="Times New Roman" w:hAnsi="Times New Roman" w:cs="Times New Roman"/>
          <w:b/>
          <w:sz w:val="24"/>
          <w:szCs w:val="24"/>
        </w:rPr>
        <w:t>Δρ. Νικόλαος Αποστολόπουλος, Μεταδιδακτορικός ερευνητής Πανεπιστημίου Πελοποννήσου</w:t>
      </w:r>
    </w:p>
    <w:p w:rsidR="00C24D07" w:rsidRDefault="00C24D07"/>
    <w:p w:rsidR="00C24D07" w:rsidRDefault="00C24D07">
      <w:r>
        <w:t xml:space="preserve">                                  </w:t>
      </w:r>
    </w:p>
    <w:p w:rsidR="00C24D07" w:rsidRDefault="00C24D07">
      <w:pPr>
        <w:rPr>
          <w:rFonts w:ascii="Times New Roman" w:hAnsi="Times New Roman" w:cs="Times New Roman"/>
          <w:b/>
          <w:sz w:val="24"/>
          <w:szCs w:val="24"/>
        </w:rPr>
      </w:pPr>
    </w:p>
    <w:p w:rsidR="00C24D07" w:rsidRDefault="00C24D07">
      <w:pPr>
        <w:rPr>
          <w:rFonts w:ascii="Times New Roman" w:hAnsi="Times New Roman" w:cs="Times New Roman"/>
          <w:b/>
          <w:sz w:val="24"/>
          <w:szCs w:val="24"/>
        </w:rPr>
      </w:pPr>
    </w:p>
    <w:p w:rsidR="00964AC9" w:rsidRDefault="00964AC9">
      <w:pPr>
        <w:rPr>
          <w:rFonts w:ascii="Times New Roman" w:hAnsi="Times New Roman" w:cs="Times New Roman"/>
          <w:b/>
          <w:sz w:val="24"/>
          <w:szCs w:val="24"/>
        </w:rPr>
      </w:pPr>
    </w:p>
    <w:p w:rsidR="007A34EB" w:rsidRPr="00245CBF" w:rsidRDefault="00C24D07">
      <w:r w:rsidRPr="00C24D07">
        <w:t xml:space="preserve">                            </w:t>
      </w:r>
      <w:r w:rsidRPr="00C24D07">
        <w:rPr>
          <w:noProof/>
          <w:lang w:eastAsia="el-GR"/>
        </w:rPr>
        <w:drawing>
          <wp:inline distT="0" distB="0" distL="0" distR="0">
            <wp:extent cx="5486400" cy="713105"/>
            <wp:effectExtent l="19050" t="0" r="0" b="0"/>
            <wp:docPr id="15" name="Εικόνα 6" descr="image002.png"/>
            <wp:cNvGraphicFramePr/>
            <a:graphic xmlns:a="http://schemas.openxmlformats.org/drawingml/2006/main">
              <a:graphicData uri="http://schemas.openxmlformats.org/drawingml/2006/picture">
                <pic:pic xmlns:pic="http://schemas.openxmlformats.org/drawingml/2006/picture">
                  <pic:nvPicPr>
                    <pic:cNvPr id="2051" name="0 - Εικόνα" descr="image002.png"/>
                    <pic:cNvPicPr>
                      <a:picLocks noChangeAspect="1" noChangeArrowheads="1"/>
                    </pic:cNvPicPr>
                  </pic:nvPicPr>
                  <pic:blipFill>
                    <a:blip r:embed="rId12" cstate="print"/>
                    <a:srcRect/>
                    <a:stretch>
                      <a:fillRect/>
                    </a:stretch>
                  </pic:blipFill>
                  <pic:spPr bwMode="auto">
                    <a:xfrm>
                      <a:off x="0" y="0"/>
                      <a:ext cx="5486400" cy="713105"/>
                    </a:xfrm>
                    <a:prstGeom prst="rect">
                      <a:avLst/>
                    </a:prstGeom>
                    <a:noFill/>
                    <a:ln w="9525">
                      <a:noFill/>
                      <a:miter lim="800000"/>
                      <a:headEnd/>
                      <a:tailEnd/>
                    </a:ln>
                  </pic:spPr>
                </pic:pic>
              </a:graphicData>
            </a:graphic>
          </wp:inline>
        </w:drawing>
      </w:r>
    </w:p>
    <w:p w:rsidR="007730DD" w:rsidRPr="00245CBF" w:rsidRDefault="007730DD" w:rsidP="007730DD">
      <w:pPr>
        <w:rPr>
          <w:lang w:val="en-US"/>
        </w:rPr>
      </w:pPr>
    </w:p>
    <w:p w:rsidR="007A34EB" w:rsidRPr="00AC4443" w:rsidRDefault="007A34EB" w:rsidP="00AC4443">
      <w:pPr>
        <w:spacing w:after="240" w:line="360" w:lineRule="auto"/>
        <w:jc w:val="both"/>
        <w:rPr>
          <w:rFonts w:ascii="Times New Roman" w:hAnsi="Times New Roman" w:cs="Times New Roman"/>
          <w:b/>
          <w:sz w:val="24"/>
          <w:szCs w:val="24"/>
        </w:rPr>
      </w:pPr>
      <w:bookmarkStart w:id="1" w:name="_Toc420491200"/>
      <w:r w:rsidRPr="00AC4443">
        <w:rPr>
          <w:rFonts w:ascii="Times New Roman" w:hAnsi="Times New Roman" w:cs="Times New Roman"/>
          <w:b/>
          <w:sz w:val="24"/>
          <w:szCs w:val="24"/>
        </w:rPr>
        <w:t>Περιγραφή</w:t>
      </w:r>
      <w:bookmarkEnd w:id="1"/>
    </w:p>
    <w:p w:rsidR="007A34EB" w:rsidRPr="007A34EB" w:rsidRDefault="007A34EB" w:rsidP="007A34EB">
      <w:pPr>
        <w:spacing w:after="240" w:line="360" w:lineRule="auto"/>
        <w:jc w:val="both"/>
        <w:rPr>
          <w:rFonts w:ascii="Times New Roman" w:hAnsi="Times New Roman" w:cs="Times New Roman"/>
          <w:sz w:val="24"/>
          <w:szCs w:val="24"/>
        </w:rPr>
      </w:pPr>
      <w:r w:rsidRPr="007A34EB">
        <w:rPr>
          <w:rFonts w:ascii="Times New Roman" w:hAnsi="Times New Roman" w:cs="Times New Roman"/>
          <w:sz w:val="24"/>
          <w:szCs w:val="24"/>
        </w:rPr>
        <w:t>Η κοινωνική οικονομία είναι συνυφασμένη με τη δράση και λειτουργία των Μη Κυβερνητικών Οργανώσεων καθώς οι ΜΚΟ διαδραματίζουν σημαντικό κοινωνικό και οικονομικό ρόλο. Η άσκηση πολιτικής πίεσης και η πολιτική επιρροή από τις ΜΚΟ, ανεξαρτήτου μεγέθους, διαμορφώνει και το πλαίσιο που δημιουργείται στο φάσμα της κοινωνικής οικονομίας. Η σύγχρονη διάσταση των επιχειρηματικών αποφάσεων φέρνει τις επιχειρήσεις πιο κοντά στις ΜΚΟ και το αντίστροφο. Για τον λόγο αυτό έχουν δημιουργηθεί πολλές συμπράξεις ΜΚΟ με διεθνείς επιχειρήσεις για διάφορα ζητήματα όπως π.χ. την προστασία του περιβάλλοντος. Τα τελευταία χρόνια οι ΜΚΟ έχουν αναπτυχθεί και στην Ελλάδα διαδραματίζοντας σημαντικό κοινωνικό ρόλο.</w:t>
      </w:r>
    </w:p>
    <w:p w:rsidR="007A34EB" w:rsidRPr="00AC4443" w:rsidRDefault="007A34EB" w:rsidP="00AC4443">
      <w:pPr>
        <w:spacing w:after="240" w:line="360" w:lineRule="auto"/>
        <w:rPr>
          <w:rFonts w:ascii="Times New Roman" w:hAnsi="Times New Roman" w:cs="Times New Roman"/>
          <w:b/>
          <w:sz w:val="24"/>
          <w:szCs w:val="24"/>
        </w:rPr>
      </w:pPr>
      <w:bookmarkStart w:id="2" w:name="_Toc420491201"/>
      <w:r w:rsidRPr="00AC4443">
        <w:rPr>
          <w:rFonts w:ascii="Times New Roman" w:hAnsi="Times New Roman" w:cs="Times New Roman"/>
          <w:b/>
          <w:sz w:val="24"/>
          <w:szCs w:val="24"/>
        </w:rPr>
        <w:t>Στόχοι</w:t>
      </w:r>
      <w:bookmarkEnd w:id="2"/>
    </w:p>
    <w:p w:rsidR="007A34EB" w:rsidRPr="007A34EB" w:rsidRDefault="007A34EB" w:rsidP="007A34EB">
      <w:pPr>
        <w:spacing w:after="240" w:line="360" w:lineRule="auto"/>
        <w:rPr>
          <w:rFonts w:ascii="Times New Roman" w:hAnsi="Times New Roman" w:cs="Times New Roman"/>
          <w:sz w:val="24"/>
          <w:szCs w:val="24"/>
        </w:rPr>
      </w:pPr>
      <w:r w:rsidRPr="007A34EB">
        <w:rPr>
          <w:rFonts w:ascii="Times New Roman" w:hAnsi="Times New Roman" w:cs="Times New Roman"/>
          <w:sz w:val="24"/>
          <w:szCs w:val="24"/>
        </w:rPr>
        <w:t>Στο τέλος αυτού του κεφαλαίου θα πρέπει να μπορείτε:</w:t>
      </w:r>
    </w:p>
    <w:p w:rsidR="007A34EB" w:rsidRPr="00AC4443" w:rsidRDefault="007A34EB"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Να περιγράφετε την έννοια των ΜΚΟ</w:t>
      </w:r>
    </w:p>
    <w:p w:rsidR="007A34EB" w:rsidRPr="00AC4443" w:rsidRDefault="007A34EB"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Να αναλύετε τα χαρακτηριστικά των ΜΚΟ</w:t>
      </w:r>
    </w:p>
    <w:p w:rsidR="007A34EB" w:rsidRPr="00AC4443" w:rsidRDefault="007A34EB"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Να αναφέρετε τις πηγές χρηματοδότησής τους</w:t>
      </w:r>
    </w:p>
    <w:p w:rsidR="007A34EB" w:rsidRPr="00AC4443" w:rsidRDefault="007A34EB"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Να αναπτύσσετε το θεσμικό πλαίσιο των ΜΚΟ στην Ελλάδα</w:t>
      </w:r>
    </w:p>
    <w:p w:rsidR="007A34EB" w:rsidRPr="00AC4443" w:rsidRDefault="007A34EB"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Να αναλύετε την πολιτική, κοινωνική και οικονομική επιρροή που ασκούν</w:t>
      </w:r>
    </w:p>
    <w:p w:rsidR="00AC4443" w:rsidRDefault="00AC4443" w:rsidP="007A34EB">
      <w:pPr>
        <w:spacing w:after="240" w:line="360" w:lineRule="auto"/>
        <w:rPr>
          <w:rFonts w:ascii="Times New Roman" w:hAnsi="Times New Roman" w:cs="Times New Roman"/>
          <w:sz w:val="24"/>
          <w:szCs w:val="24"/>
        </w:rPr>
      </w:pPr>
    </w:p>
    <w:p w:rsidR="00AC4443" w:rsidRDefault="00AC4443" w:rsidP="007A34EB">
      <w:pPr>
        <w:spacing w:after="240" w:line="360" w:lineRule="auto"/>
        <w:rPr>
          <w:rFonts w:ascii="Times New Roman" w:hAnsi="Times New Roman" w:cs="Times New Roman"/>
          <w:b/>
          <w:sz w:val="24"/>
          <w:szCs w:val="24"/>
        </w:rPr>
      </w:pPr>
      <w:r w:rsidRPr="00AC4443">
        <w:rPr>
          <w:rFonts w:ascii="Times New Roman" w:hAnsi="Times New Roman" w:cs="Times New Roman"/>
          <w:b/>
          <w:sz w:val="24"/>
          <w:szCs w:val="24"/>
        </w:rPr>
        <w:t>Ενότητες</w:t>
      </w:r>
    </w:p>
    <w:p w:rsidR="00AC4443" w:rsidRPr="00AC4443" w:rsidRDefault="00AC4443"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Εννοιολογική και ιστορική προσέγγιση</w:t>
      </w:r>
    </w:p>
    <w:p w:rsidR="00AC4443" w:rsidRPr="00AC4443" w:rsidRDefault="00AC4443"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Κατηγοριοποίηση</w:t>
      </w:r>
    </w:p>
    <w:p w:rsidR="00AC4443" w:rsidRPr="00AC4443" w:rsidRDefault="00AC4443"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Τρόποι οργάνωσης-εσωτερική δομή</w:t>
      </w:r>
    </w:p>
    <w:p w:rsidR="00AC4443" w:rsidRPr="00AC4443" w:rsidRDefault="00AC4443"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Πηγές χρηματοδότησης</w:t>
      </w:r>
    </w:p>
    <w:p w:rsidR="00AC4443" w:rsidRPr="00AC4443" w:rsidRDefault="00AC4443" w:rsidP="00AC4443">
      <w:pPr>
        <w:pStyle w:val="a6"/>
        <w:numPr>
          <w:ilvl w:val="0"/>
          <w:numId w:val="11"/>
        </w:numPr>
        <w:spacing w:after="240" w:line="360" w:lineRule="auto"/>
        <w:rPr>
          <w:rFonts w:ascii="Times New Roman" w:hAnsi="Times New Roman"/>
          <w:sz w:val="24"/>
          <w:szCs w:val="24"/>
        </w:rPr>
      </w:pPr>
      <w:r w:rsidRPr="00AC4443">
        <w:rPr>
          <w:rFonts w:ascii="Times New Roman" w:hAnsi="Times New Roman"/>
          <w:sz w:val="24"/>
          <w:szCs w:val="24"/>
        </w:rPr>
        <w:t>Το νομικό πλαίσιο των ΜΚΟ στην Ελλάδα</w:t>
      </w:r>
    </w:p>
    <w:p w:rsidR="00AC4443" w:rsidRPr="00AC4443" w:rsidRDefault="00AC4443" w:rsidP="007A34EB">
      <w:pPr>
        <w:spacing w:after="240" w:line="360" w:lineRule="auto"/>
        <w:rPr>
          <w:rFonts w:ascii="Times New Roman" w:hAnsi="Times New Roman" w:cs="Times New Roman"/>
          <w:b/>
          <w:sz w:val="24"/>
          <w:szCs w:val="24"/>
        </w:rPr>
      </w:pPr>
    </w:p>
    <w:p w:rsidR="007A34EB" w:rsidRPr="00245CBF" w:rsidRDefault="007A34EB" w:rsidP="00AC4443">
      <w:pPr>
        <w:pStyle w:val="1"/>
        <w:rPr>
          <w:rFonts w:ascii="Times New Roman" w:hAnsi="Times New Roman" w:cs="Times New Roman"/>
          <w:sz w:val="24"/>
          <w:szCs w:val="24"/>
          <w:lang w:val="en-US"/>
        </w:rPr>
      </w:pPr>
    </w:p>
    <w:sectPr w:rsidR="007A34EB" w:rsidRPr="00245CBF" w:rsidSect="007730DD">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802" w:rsidRDefault="00763802" w:rsidP="007A34EB">
      <w:pPr>
        <w:spacing w:after="0" w:line="240" w:lineRule="auto"/>
      </w:pPr>
      <w:r>
        <w:separator/>
      </w:r>
    </w:p>
  </w:endnote>
  <w:endnote w:type="continuationSeparator" w:id="0">
    <w:p w:rsidR="00763802" w:rsidRDefault="00763802" w:rsidP="007A34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76166"/>
      <w:docPartObj>
        <w:docPartGallery w:val="Page Numbers (Bottom of Page)"/>
        <w:docPartUnique/>
      </w:docPartObj>
    </w:sdtPr>
    <w:sdtContent>
      <w:p w:rsidR="007730DD" w:rsidRDefault="00E6219D">
        <w:pPr>
          <w:pStyle w:val="aa"/>
          <w:jc w:val="right"/>
        </w:pPr>
        <w:fldSimple w:instr=" PAGE   \* MERGEFORMAT ">
          <w:r w:rsidR="00245CBF">
            <w:rPr>
              <w:noProof/>
            </w:rPr>
            <w:t>2</w:t>
          </w:r>
        </w:fldSimple>
      </w:p>
    </w:sdtContent>
  </w:sdt>
  <w:p w:rsidR="00170EDF" w:rsidRDefault="00170ED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802" w:rsidRDefault="00763802" w:rsidP="007A34EB">
      <w:pPr>
        <w:spacing w:after="0" w:line="240" w:lineRule="auto"/>
      </w:pPr>
      <w:r>
        <w:separator/>
      </w:r>
    </w:p>
  </w:footnote>
  <w:footnote w:type="continuationSeparator" w:id="0">
    <w:p w:rsidR="00763802" w:rsidRDefault="00763802" w:rsidP="007A34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F6B5E"/>
    <w:multiLevelType w:val="hybridMultilevel"/>
    <w:tmpl w:val="CB7AA2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6CD592C"/>
    <w:multiLevelType w:val="hybridMultilevel"/>
    <w:tmpl w:val="483C89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214B5FD0"/>
    <w:multiLevelType w:val="hybridMultilevel"/>
    <w:tmpl w:val="EC90E4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790754E"/>
    <w:multiLevelType w:val="hybridMultilevel"/>
    <w:tmpl w:val="094863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30B12712"/>
    <w:multiLevelType w:val="hybridMultilevel"/>
    <w:tmpl w:val="4168A4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A0C23C8"/>
    <w:multiLevelType w:val="hybridMultilevel"/>
    <w:tmpl w:val="B2E800B0"/>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4C093A6F"/>
    <w:multiLevelType w:val="hybridMultilevel"/>
    <w:tmpl w:val="EF701B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5D764991"/>
    <w:multiLevelType w:val="hybridMultilevel"/>
    <w:tmpl w:val="FC2241E4"/>
    <w:lvl w:ilvl="0" w:tplc="04080001">
      <w:start w:val="1"/>
      <w:numFmt w:val="bullet"/>
      <w:lvlText w:val=""/>
      <w:lvlJc w:val="left"/>
      <w:pPr>
        <w:ind w:left="810" w:hanging="360"/>
      </w:pPr>
      <w:rPr>
        <w:rFonts w:ascii="Symbol" w:hAnsi="Symbol" w:hint="default"/>
      </w:rPr>
    </w:lvl>
    <w:lvl w:ilvl="1" w:tplc="04080003" w:tentative="1">
      <w:start w:val="1"/>
      <w:numFmt w:val="bullet"/>
      <w:lvlText w:val="o"/>
      <w:lvlJc w:val="left"/>
      <w:pPr>
        <w:ind w:left="1530" w:hanging="360"/>
      </w:pPr>
      <w:rPr>
        <w:rFonts w:ascii="Courier New" w:hAnsi="Courier New" w:cs="Courier New" w:hint="default"/>
      </w:rPr>
    </w:lvl>
    <w:lvl w:ilvl="2" w:tplc="04080005" w:tentative="1">
      <w:start w:val="1"/>
      <w:numFmt w:val="bullet"/>
      <w:lvlText w:val=""/>
      <w:lvlJc w:val="left"/>
      <w:pPr>
        <w:ind w:left="2250" w:hanging="360"/>
      </w:pPr>
      <w:rPr>
        <w:rFonts w:ascii="Wingdings" w:hAnsi="Wingdings" w:hint="default"/>
      </w:rPr>
    </w:lvl>
    <w:lvl w:ilvl="3" w:tplc="04080001" w:tentative="1">
      <w:start w:val="1"/>
      <w:numFmt w:val="bullet"/>
      <w:lvlText w:val=""/>
      <w:lvlJc w:val="left"/>
      <w:pPr>
        <w:ind w:left="2970" w:hanging="360"/>
      </w:pPr>
      <w:rPr>
        <w:rFonts w:ascii="Symbol" w:hAnsi="Symbol" w:hint="default"/>
      </w:rPr>
    </w:lvl>
    <w:lvl w:ilvl="4" w:tplc="04080003" w:tentative="1">
      <w:start w:val="1"/>
      <w:numFmt w:val="bullet"/>
      <w:lvlText w:val="o"/>
      <w:lvlJc w:val="left"/>
      <w:pPr>
        <w:ind w:left="3690" w:hanging="360"/>
      </w:pPr>
      <w:rPr>
        <w:rFonts w:ascii="Courier New" w:hAnsi="Courier New" w:cs="Courier New" w:hint="default"/>
      </w:rPr>
    </w:lvl>
    <w:lvl w:ilvl="5" w:tplc="04080005" w:tentative="1">
      <w:start w:val="1"/>
      <w:numFmt w:val="bullet"/>
      <w:lvlText w:val=""/>
      <w:lvlJc w:val="left"/>
      <w:pPr>
        <w:ind w:left="4410" w:hanging="360"/>
      </w:pPr>
      <w:rPr>
        <w:rFonts w:ascii="Wingdings" w:hAnsi="Wingdings" w:hint="default"/>
      </w:rPr>
    </w:lvl>
    <w:lvl w:ilvl="6" w:tplc="04080001" w:tentative="1">
      <w:start w:val="1"/>
      <w:numFmt w:val="bullet"/>
      <w:lvlText w:val=""/>
      <w:lvlJc w:val="left"/>
      <w:pPr>
        <w:ind w:left="5130" w:hanging="360"/>
      </w:pPr>
      <w:rPr>
        <w:rFonts w:ascii="Symbol" w:hAnsi="Symbol" w:hint="default"/>
      </w:rPr>
    </w:lvl>
    <w:lvl w:ilvl="7" w:tplc="04080003" w:tentative="1">
      <w:start w:val="1"/>
      <w:numFmt w:val="bullet"/>
      <w:lvlText w:val="o"/>
      <w:lvlJc w:val="left"/>
      <w:pPr>
        <w:ind w:left="5850" w:hanging="360"/>
      </w:pPr>
      <w:rPr>
        <w:rFonts w:ascii="Courier New" w:hAnsi="Courier New" w:cs="Courier New" w:hint="default"/>
      </w:rPr>
    </w:lvl>
    <w:lvl w:ilvl="8" w:tplc="04080005" w:tentative="1">
      <w:start w:val="1"/>
      <w:numFmt w:val="bullet"/>
      <w:lvlText w:val=""/>
      <w:lvlJc w:val="left"/>
      <w:pPr>
        <w:ind w:left="6570" w:hanging="360"/>
      </w:pPr>
      <w:rPr>
        <w:rFonts w:ascii="Wingdings" w:hAnsi="Wingdings" w:hint="default"/>
      </w:rPr>
    </w:lvl>
  </w:abstractNum>
  <w:abstractNum w:abstractNumId="8">
    <w:nsid w:val="6A6D192B"/>
    <w:multiLevelType w:val="hybridMultilevel"/>
    <w:tmpl w:val="8766B3B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nsid w:val="712C7AA4"/>
    <w:multiLevelType w:val="hybridMultilevel"/>
    <w:tmpl w:val="C734993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50F1A3B"/>
    <w:multiLevelType w:val="hybridMultilevel"/>
    <w:tmpl w:val="A038EF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E2F361B"/>
    <w:multiLevelType w:val="hybridMultilevel"/>
    <w:tmpl w:val="ED1E413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10"/>
  </w:num>
  <w:num w:numId="4">
    <w:abstractNumId w:val="3"/>
  </w:num>
  <w:num w:numId="5">
    <w:abstractNumId w:val="5"/>
  </w:num>
  <w:num w:numId="6">
    <w:abstractNumId w:val="8"/>
  </w:num>
  <w:num w:numId="7">
    <w:abstractNumId w:val="11"/>
  </w:num>
  <w:num w:numId="8">
    <w:abstractNumId w:val="9"/>
  </w:num>
  <w:num w:numId="9">
    <w:abstractNumId w:val="0"/>
  </w:num>
  <w:num w:numId="10">
    <w:abstractNumId w:val="2"/>
  </w:num>
  <w:num w:numId="11">
    <w:abstractNumId w:val="4"/>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24D07"/>
    <w:rsid w:val="000A0023"/>
    <w:rsid w:val="00126BA7"/>
    <w:rsid w:val="00170EDF"/>
    <w:rsid w:val="00245CBF"/>
    <w:rsid w:val="00306C31"/>
    <w:rsid w:val="004840D1"/>
    <w:rsid w:val="00497033"/>
    <w:rsid w:val="00760673"/>
    <w:rsid w:val="00763802"/>
    <w:rsid w:val="007730DD"/>
    <w:rsid w:val="007A34EB"/>
    <w:rsid w:val="00964AC9"/>
    <w:rsid w:val="009D4C27"/>
    <w:rsid w:val="00AC4443"/>
    <w:rsid w:val="00AD62BA"/>
    <w:rsid w:val="00AE31A6"/>
    <w:rsid w:val="00C24D07"/>
    <w:rsid w:val="00D1227E"/>
    <w:rsid w:val="00D65D10"/>
    <w:rsid w:val="00D91D3E"/>
    <w:rsid w:val="00DD164C"/>
    <w:rsid w:val="00E6219D"/>
    <w:rsid w:val="00EB1DD3"/>
    <w:rsid w:val="00FB17E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C31"/>
  </w:style>
  <w:style w:type="paragraph" w:styleId="1">
    <w:name w:val="heading 1"/>
    <w:basedOn w:val="a"/>
    <w:next w:val="a"/>
    <w:link w:val="1Char"/>
    <w:uiPriority w:val="9"/>
    <w:qFormat/>
    <w:rsid w:val="007A34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24D0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24D07"/>
    <w:rPr>
      <w:rFonts w:ascii="Tahoma" w:hAnsi="Tahoma" w:cs="Tahoma"/>
      <w:sz w:val="16"/>
      <w:szCs w:val="16"/>
    </w:rPr>
  </w:style>
  <w:style w:type="table" w:styleId="a4">
    <w:name w:val="Table Grid"/>
    <w:basedOn w:val="a1"/>
    <w:uiPriority w:val="59"/>
    <w:rsid w:val="00C24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unhideWhenUsed/>
    <w:rsid w:val="007A34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5">
    <w:name w:val="Strong"/>
    <w:basedOn w:val="a0"/>
    <w:uiPriority w:val="22"/>
    <w:qFormat/>
    <w:rsid w:val="007A34EB"/>
    <w:rPr>
      <w:b/>
      <w:bCs/>
    </w:rPr>
  </w:style>
  <w:style w:type="character" w:styleId="-">
    <w:name w:val="Hyperlink"/>
    <w:basedOn w:val="a0"/>
    <w:uiPriority w:val="99"/>
    <w:unhideWhenUsed/>
    <w:rsid w:val="007A34EB"/>
    <w:rPr>
      <w:color w:val="0000FF"/>
      <w:u w:val="single"/>
    </w:rPr>
  </w:style>
  <w:style w:type="character" w:customStyle="1" w:styleId="apple-converted-space">
    <w:name w:val="apple-converted-space"/>
    <w:basedOn w:val="a0"/>
    <w:rsid w:val="007A34EB"/>
  </w:style>
  <w:style w:type="paragraph" w:styleId="a6">
    <w:name w:val="List Paragraph"/>
    <w:basedOn w:val="a"/>
    <w:uiPriority w:val="34"/>
    <w:qFormat/>
    <w:rsid w:val="007A34EB"/>
    <w:pPr>
      <w:ind w:left="720"/>
      <w:contextualSpacing/>
    </w:pPr>
    <w:rPr>
      <w:rFonts w:ascii="Calibri" w:eastAsia="Calibri" w:hAnsi="Calibri" w:cs="Times New Roman"/>
    </w:rPr>
  </w:style>
  <w:style w:type="paragraph" w:styleId="a7">
    <w:name w:val="footnote text"/>
    <w:basedOn w:val="a"/>
    <w:link w:val="Char0"/>
    <w:uiPriority w:val="99"/>
    <w:semiHidden/>
    <w:unhideWhenUsed/>
    <w:rsid w:val="007A34EB"/>
    <w:pPr>
      <w:spacing w:after="0" w:line="240" w:lineRule="auto"/>
    </w:pPr>
    <w:rPr>
      <w:rFonts w:ascii="Calibri" w:eastAsia="Calibri" w:hAnsi="Calibri" w:cs="Times New Roman"/>
      <w:sz w:val="20"/>
      <w:szCs w:val="20"/>
    </w:rPr>
  </w:style>
  <w:style w:type="character" w:customStyle="1" w:styleId="Char0">
    <w:name w:val="Κείμενο υποσημείωσης Char"/>
    <w:basedOn w:val="a0"/>
    <w:link w:val="a7"/>
    <w:uiPriority w:val="99"/>
    <w:semiHidden/>
    <w:rsid w:val="007A34EB"/>
    <w:rPr>
      <w:rFonts w:ascii="Calibri" w:eastAsia="Calibri" w:hAnsi="Calibri" w:cs="Times New Roman"/>
      <w:sz w:val="20"/>
      <w:szCs w:val="20"/>
    </w:rPr>
  </w:style>
  <w:style w:type="character" w:styleId="a8">
    <w:name w:val="footnote reference"/>
    <w:basedOn w:val="a0"/>
    <w:uiPriority w:val="99"/>
    <w:semiHidden/>
    <w:unhideWhenUsed/>
    <w:rsid w:val="007A34EB"/>
    <w:rPr>
      <w:vertAlign w:val="superscript"/>
    </w:rPr>
  </w:style>
  <w:style w:type="character" w:customStyle="1" w:styleId="1Char">
    <w:name w:val="Επικεφαλίδα 1 Char"/>
    <w:basedOn w:val="a0"/>
    <w:link w:val="1"/>
    <w:uiPriority w:val="9"/>
    <w:rsid w:val="007A34EB"/>
    <w:rPr>
      <w:rFonts w:asciiTheme="majorHAnsi" w:eastAsiaTheme="majorEastAsia" w:hAnsiTheme="majorHAnsi" w:cstheme="majorBidi"/>
      <w:b/>
      <w:bCs/>
      <w:color w:val="365F91" w:themeColor="accent1" w:themeShade="BF"/>
      <w:sz w:val="28"/>
      <w:szCs w:val="28"/>
    </w:rPr>
  </w:style>
  <w:style w:type="paragraph" w:styleId="a9">
    <w:name w:val="header"/>
    <w:basedOn w:val="a"/>
    <w:link w:val="Char1"/>
    <w:uiPriority w:val="99"/>
    <w:semiHidden/>
    <w:unhideWhenUsed/>
    <w:rsid w:val="00170EDF"/>
    <w:pPr>
      <w:tabs>
        <w:tab w:val="center" w:pos="4153"/>
        <w:tab w:val="right" w:pos="8306"/>
      </w:tabs>
      <w:spacing w:after="0" w:line="240" w:lineRule="auto"/>
    </w:pPr>
  </w:style>
  <w:style w:type="character" w:customStyle="1" w:styleId="Char1">
    <w:name w:val="Κεφαλίδα Char"/>
    <w:basedOn w:val="a0"/>
    <w:link w:val="a9"/>
    <w:uiPriority w:val="99"/>
    <w:semiHidden/>
    <w:rsid w:val="00170EDF"/>
  </w:style>
  <w:style w:type="paragraph" w:styleId="aa">
    <w:name w:val="footer"/>
    <w:basedOn w:val="a"/>
    <w:link w:val="Char2"/>
    <w:uiPriority w:val="99"/>
    <w:unhideWhenUsed/>
    <w:rsid w:val="00170EDF"/>
    <w:pPr>
      <w:tabs>
        <w:tab w:val="center" w:pos="4153"/>
        <w:tab w:val="right" w:pos="8306"/>
      </w:tabs>
      <w:spacing w:after="0" w:line="240" w:lineRule="auto"/>
    </w:pPr>
  </w:style>
  <w:style w:type="character" w:customStyle="1" w:styleId="Char2">
    <w:name w:val="Υποσέλιδο Char"/>
    <w:basedOn w:val="a0"/>
    <w:link w:val="aa"/>
    <w:uiPriority w:val="99"/>
    <w:rsid w:val="00170EDF"/>
  </w:style>
  <w:style w:type="paragraph" w:styleId="ab">
    <w:name w:val="TOC Heading"/>
    <w:basedOn w:val="1"/>
    <w:next w:val="a"/>
    <w:uiPriority w:val="39"/>
    <w:semiHidden/>
    <w:unhideWhenUsed/>
    <w:qFormat/>
    <w:rsid w:val="007730DD"/>
    <w:pPr>
      <w:outlineLvl w:val="9"/>
    </w:pPr>
  </w:style>
  <w:style w:type="paragraph" w:styleId="10">
    <w:name w:val="toc 1"/>
    <w:basedOn w:val="a"/>
    <w:next w:val="a"/>
    <w:autoRedefine/>
    <w:uiPriority w:val="39"/>
    <w:unhideWhenUsed/>
    <w:rsid w:val="007730DD"/>
    <w:pPr>
      <w:spacing w:after="100"/>
    </w:pPr>
  </w:style>
</w:styles>
</file>

<file path=word/webSettings.xml><?xml version="1.0" encoding="utf-8"?>
<w:webSettings xmlns:r="http://schemas.openxmlformats.org/officeDocument/2006/relationships" xmlns:w="http://schemas.openxmlformats.org/wordprocessingml/2006/main">
  <w:divs>
    <w:div w:id="659962193">
      <w:bodyDiv w:val="1"/>
      <w:marLeft w:val="0"/>
      <w:marRight w:val="0"/>
      <w:marTop w:val="0"/>
      <w:marBottom w:val="0"/>
      <w:divBdr>
        <w:top w:val="none" w:sz="0" w:space="0" w:color="auto"/>
        <w:left w:val="none" w:sz="0" w:space="0" w:color="auto"/>
        <w:bottom w:val="none" w:sz="0" w:space="0" w:color="auto"/>
        <w:right w:val="none" w:sz="0" w:space="0" w:color="auto"/>
      </w:divBdr>
    </w:div>
    <w:div w:id="1127700135">
      <w:bodyDiv w:val="1"/>
      <w:marLeft w:val="0"/>
      <w:marRight w:val="0"/>
      <w:marTop w:val="0"/>
      <w:marBottom w:val="0"/>
      <w:divBdr>
        <w:top w:val="none" w:sz="0" w:space="0" w:color="auto"/>
        <w:left w:val="none" w:sz="0" w:space="0" w:color="auto"/>
        <w:bottom w:val="none" w:sz="0" w:space="0" w:color="auto"/>
        <w:right w:val="none" w:sz="0" w:space="0" w:color="auto"/>
      </w:divBdr>
    </w:div>
    <w:div w:id="195972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77D16-3911-4EB1-BD90-271A07EC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252</Words>
  <Characters>1361</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Θ</dc:creator>
  <cp:lastModifiedBy>nikos</cp:lastModifiedBy>
  <cp:revision>10</cp:revision>
  <dcterms:created xsi:type="dcterms:W3CDTF">2015-05-04T18:04:00Z</dcterms:created>
  <dcterms:modified xsi:type="dcterms:W3CDTF">2015-05-27T19:48:00Z</dcterms:modified>
</cp:coreProperties>
</file>